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EA7DE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Religião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EA7DE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Religião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695C72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8º</w:t>
                            </w:r>
                            <w:bookmarkStart w:id="0" w:name="_GoBack"/>
                            <w:bookmarkEnd w:id="0"/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695C72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8º</w:t>
                      </w:r>
                      <w:bookmarkStart w:id="1" w:name="_GoBack"/>
                      <w:bookmarkEnd w:id="1"/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4117D3" w:rsidRDefault="004117D3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noProof/>
          <w:lang w:eastAsia="pt-BR"/>
        </w:rPr>
      </w:pPr>
    </w:p>
    <w:p w:rsidR="006F7046" w:rsidRP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>C</w:t>
      </w: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UIDE BEM DE VOCÊ MESMO </w:t>
      </w:r>
    </w:p>
    <w:p w:rsidR="006F7046" w:rsidRPr="006F7046" w:rsidRDefault="006F7046" w:rsidP="006F7046"/>
    <w:p w:rsidR="006F7046" w:rsidRP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>Procure ocupar-se com coisas que lhe tragam satisfação e bem-estar.</w:t>
      </w:r>
    </w:p>
    <w:p w:rsidR="006F7046" w:rsidRP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Crie momentos de paz e tranquilidade para sentir dentro de você o poder da vida e do amor.</w:t>
      </w:r>
    </w:p>
    <w:p w:rsidR="006F7046" w:rsidRP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Aprecie e respeite a natureza, contemple as árvores, as flores, ouça com atenção o canto dos pássaros; respeite as pessoas como elas são; procure compreendê-las; seja amigo e companheiro.</w:t>
      </w:r>
    </w:p>
    <w:p w:rsidR="006F7046" w:rsidRP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Anime-se, tenha coragem para mudar e ser mais responsável faça com boa vontade o que precisa ser feito; acenda a sua luz interior e espalhe ao seu redor as sementes de amor e compreensão.</w:t>
      </w:r>
    </w:p>
    <w:p w:rsidR="00266603" w:rsidRPr="006F7046" w:rsidRDefault="006F7046" w:rsidP="006F7046">
      <w:pPr>
        <w:pStyle w:val="Ttulo1"/>
        <w:shd w:val="clear" w:color="auto" w:fill="FFFFFF"/>
        <w:spacing w:before="0" w:line="480" w:lineRule="atLeast"/>
        <w:rPr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                        </w:t>
      </w: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</w:t>
      </w: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Borres Guiloiusk 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>O T</w:t>
      </w: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>exto acima pretende fazer com que você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: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(Marque alternativa CORRETA).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a) ( ) Cuide de si de forma egoísta.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b) ( ) Alimente a discórdia e violência entre as pessoas.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c) ( ) Cuide de sua autoestima e ser cordial para com os outros.</w:t>
      </w:r>
    </w:p>
    <w:p w:rsidR="006F7046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F8124F" w:rsidRDefault="006F7046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2º)</w:t>
      </w:r>
      <w:r w:rsidRPr="006F70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Explique como você entende a frase: “O covarde nunca tenta, o fracassado nunca termina, e o vencedor nunca desiste!”</w:t>
      </w:r>
    </w:p>
    <w:p w:rsidR="006F7046" w:rsidRPr="006F7046" w:rsidRDefault="00F8124F" w:rsidP="006F7046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(Autor Desconhecido)</w:t>
      </w:r>
    </w:p>
    <w:p w:rsidR="004117D3" w:rsidRPr="006F7046" w:rsidRDefault="00F8124F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7D3" w:rsidRPr="006F7046" w:rsidRDefault="004117D3" w:rsidP="004117D3">
      <w:pPr>
        <w:rPr>
          <w:sz w:val="24"/>
          <w:szCs w:val="24"/>
        </w:rPr>
      </w:pPr>
    </w:p>
    <w:p w:rsidR="00F8124F" w:rsidRP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F8124F">
        <w:rPr>
          <w:sz w:val="24"/>
          <w:szCs w:val="24"/>
        </w:rPr>
        <w:t xml:space="preserve">°) 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> Leia e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>responda o que se pede:</w:t>
      </w:r>
    </w:p>
    <w:p w:rsidR="00F8124F" w:rsidRPr="00F8124F" w:rsidRDefault="00F8124F" w:rsidP="00F8124F">
      <w:pPr>
        <w:rPr>
          <w:sz w:val="24"/>
          <w:szCs w:val="24"/>
        </w:rPr>
      </w:pPr>
    </w:p>
    <w:p w:rsidR="00F8124F" w:rsidRP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   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 SÁBIO E O PÁSSARO </w:t>
      </w:r>
    </w:p>
    <w:p w:rsidR="00F8124F" w:rsidRPr="00F8124F" w:rsidRDefault="00F8124F" w:rsidP="00F8124F">
      <w:pPr>
        <w:rPr>
          <w:sz w:val="24"/>
          <w:szCs w:val="24"/>
        </w:rPr>
      </w:pPr>
    </w:p>
    <w:p w:rsid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>Em uma vila da Grécia, vivia um sábio famoso por saber sempre a resposta para todas as perguntas que fossem feitas. Um dia, um jovem adolescente, conversando com um amigo, disse: “Eu acho que sei como enganar o sábio. Vou pegar um passarinho e o levarei, dentro da minha mão, até o sábio. Então, perguntarei a ele se o passarinho está vivo ou morto. Se ele disser que está vivo, espremo o passarinho, mato-o e deixo-o cair no chão; mas se ele disser que está morto, abro a mão e o deixo voar”. Assim, o jovem chegou perto do sábio e fez a pergunta: “Sábio, o passarinho em minha mão está vivo ou morto?” O sábio olhou para o rapaz e disse: “Meu jovem, a resposta está em suas mãos!”.</w:t>
      </w:r>
    </w:p>
    <w:p w:rsidR="00F8124F" w:rsidRPr="00F8124F" w:rsidRDefault="00F8124F" w:rsidP="00F8124F"/>
    <w:p w:rsid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a) Qual era a intenção do rapaz? O que fez para isso? _____________________________________________________________________ </w:t>
      </w:r>
    </w:p>
    <w:p w:rsid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>b) Qual foi a resposta do sábio diante da atitude do rapaz? _____________________________________________________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_______________________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________________________________________________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_____________________________</w:t>
      </w:r>
      <w:r w:rsidRPr="00F8124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c) C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rie uma moral para a história.</w:t>
      </w:r>
    </w:p>
    <w:p w:rsidR="00F8124F" w:rsidRDefault="00F8124F" w:rsidP="00F8124F"/>
    <w:p w:rsidR="00F8124F" w:rsidRPr="00F8124F" w:rsidRDefault="00F8124F" w:rsidP="00F812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24F" w:rsidRPr="00F8124F" w:rsidRDefault="00F8124F" w:rsidP="00F8124F">
      <w:pPr>
        <w:pStyle w:val="Ttulo1"/>
        <w:shd w:val="clear" w:color="auto" w:fill="FFFFFF"/>
        <w:spacing w:before="0" w:line="4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F8124F" w:rsidRDefault="00F8124F" w:rsidP="00F8124F">
      <w:pPr>
        <w:pStyle w:val="Ttulo2"/>
        <w:shd w:val="clear" w:color="auto" w:fill="EBF2F7"/>
        <w:spacing w:before="0" w:beforeAutospacing="0" w:after="0" w:afterAutospacing="0" w:line="30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8124F" w:rsidRDefault="00F8124F" w:rsidP="00F8124F">
      <w:pPr>
        <w:shd w:val="clear" w:color="auto" w:fill="EBF2F7"/>
        <w:textAlignment w:val="center"/>
        <w:rPr>
          <w:rFonts w:ascii="Helvetica" w:hAnsi="Helvetica" w:cs="Helvetica"/>
          <w:color w:val="000000"/>
          <w:sz w:val="24"/>
          <w:szCs w:val="24"/>
        </w:rPr>
      </w:pPr>
    </w:p>
    <w:p w:rsidR="00F8124F" w:rsidRDefault="00F8124F" w:rsidP="00F8124F">
      <w:pPr>
        <w:shd w:val="clear" w:color="auto" w:fill="EBF2F7"/>
        <w:spacing w:after="0"/>
        <w:rPr>
          <w:rFonts w:ascii="Helvetica" w:hAnsi="Helvetica" w:cs="Helvetica"/>
          <w:color w:val="323C45"/>
        </w:rPr>
      </w:pPr>
      <w:r>
        <w:rPr>
          <w:rFonts w:ascii="Helvetica" w:hAnsi="Helvetica" w:cs="Helvetica"/>
          <w:color w:val="323C45"/>
        </w:rPr>
        <w:t> </w:t>
      </w:r>
    </w:p>
    <w:p w:rsidR="00C41761" w:rsidRPr="00F8124F" w:rsidRDefault="00C41761" w:rsidP="00F8124F">
      <w:pPr>
        <w:pStyle w:val="NormalWeb"/>
        <w:shd w:val="clear" w:color="auto" w:fill="EBF2F7"/>
        <w:spacing w:before="0" w:beforeAutospacing="0" w:after="120" w:afterAutospacing="0" w:line="360" w:lineRule="atLeast"/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05D8D" w:rsidRPr="00BC5E6E" w:rsidRDefault="00105D8D" w:rsidP="0093637A">
      <w:pPr>
        <w:spacing w:before="360" w:after="360" w:line="240" w:lineRule="auto"/>
        <w:rPr>
          <w:sz w:val="20"/>
          <w:szCs w:val="20"/>
        </w:rPr>
      </w:pPr>
    </w:p>
    <w:p w:rsidR="002F5F45" w:rsidRPr="00BC5E6E" w:rsidRDefault="002F5F45" w:rsidP="0093637A">
      <w:pPr>
        <w:spacing w:before="360" w:after="360" w:line="240" w:lineRule="auto"/>
        <w:rPr>
          <w:sz w:val="20"/>
          <w:szCs w:val="20"/>
        </w:rPr>
      </w:pPr>
    </w:p>
    <w:p w:rsidR="000B2581" w:rsidRPr="00BC5E6E" w:rsidRDefault="000B2581" w:rsidP="0093637A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68344E" w:rsidRPr="00BC5E6E" w:rsidRDefault="00350603" w:rsidP="00F25286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 w:rsidRPr="00BC5E6E">
        <w:rPr>
          <w:sz w:val="20"/>
          <w:szCs w:val="20"/>
        </w:rPr>
        <w:t xml:space="preserve">                                                            </w:t>
      </w:r>
      <w:r w:rsidR="00F25286" w:rsidRPr="00BC5E6E">
        <w:rPr>
          <w:sz w:val="20"/>
          <w:szCs w:val="20"/>
        </w:rPr>
        <w:t xml:space="preserve">                  </w:t>
      </w:r>
    </w:p>
    <w:p w:rsidR="00B80C02" w:rsidRPr="00BC5E6E" w:rsidRDefault="00B80C02" w:rsidP="005F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C0A154"/>
          <w:lang w:eastAsia="pt-BR"/>
        </w:rPr>
      </w:pPr>
    </w:p>
    <w:sectPr w:rsidR="00B80C02" w:rsidRPr="00BC5E6E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B1" w:rsidRDefault="00DC5FB1" w:rsidP="00CF1482">
      <w:pPr>
        <w:spacing w:after="0" w:line="240" w:lineRule="auto"/>
      </w:pPr>
      <w:r>
        <w:separator/>
      </w:r>
    </w:p>
  </w:endnote>
  <w:endnote w:type="continuationSeparator" w:id="0">
    <w:p w:rsidR="00DC5FB1" w:rsidRDefault="00DC5FB1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B1" w:rsidRDefault="00DC5FB1" w:rsidP="00CF1482">
      <w:pPr>
        <w:spacing w:after="0" w:line="240" w:lineRule="auto"/>
      </w:pPr>
      <w:r>
        <w:separator/>
      </w:r>
    </w:p>
  </w:footnote>
  <w:footnote w:type="continuationSeparator" w:id="0">
    <w:p w:rsidR="00DC5FB1" w:rsidRDefault="00DC5FB1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E03B2"/>
    <w:rsid w:val="002E5326"/>
    <w:rsid w:val="002F5F45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D54EF"/>
    <w:rsid w:val="005E465E"/>
    <w:rsid w:val="005F5A18"/>
    <w:rsid w:val="00614D05"/>
    <w:rsid w:val="00616D4A"/>
    <w:rsid w:val="006529DA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41761"/>
    <w:rsid w:val="00C83CE1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A2A9C"/>
    <w:rsid w:val="00DA43D5"/>
    <w:rsid w:val="00DB2C70"/>
    <w:rsid w:val="00DB66E2"/>
    <w:rsid w:val="00DC5FB1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60DB-0292-4C92-9F6D-B54934F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2020-03-24T16:57:00Z</dcterms:created>
  <dcterms:modified xsi:type="dcterms:W3CDTF">2020-03-24T16:57:00Z</dcterms:modified>
</cp:coreProperties>
</file>